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C" w:rsidRDefault="003E0CB2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-233045</wp:posOffset>
            </wp:positionV>
            <wp:extent cx="7287895" cy="8410575"/>
            <wp:effectExtent l="0" t="0" r="825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B8C" w:rsidRPr="003E6B8C">
        <w:rPr>
          <w:rStyle w:val="3"/>
          <w:b/>
          <w:bCs/>
          <w:color w:val="000000"/>
        </w:rPr>
        <w:t>Утверждаю:</w:t>
      </w:r>
      <w:r w:rsidR="003E6B8C" w:rsidRPr="003E6B8C">
        <w:t xml:space="preserve"> 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</w:pPr>
      <w:r w:rsidRPr="003E6B8C">
        <w:rPr>
          <w:rStyle w:val="3"/>
          <w:b/>
          <w:bCs/>
          <w:color w:val="000000"/>
        </w:rPr>
        <w:t>Директор</w:t>
      </w:r>
      <w:r w:rsidRPr="003E6B8C">
        <w:t xml:space="preserve"> 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</w:pPr>
      <w:r w:rsidRPr="003E6B8C">
        <w:rPr>
          <w:rStyle w:val="3"/>
          <w:b/>
          <w:bCs/>
          <w:color w:val="000000"/>
        </w:rPr>
        <w:t>МБУСОССЗН «Комплексный центр</w:t>
      </w:r>
      <w:r w:rsidRPr="003E6B8C">
        <w:t xml:space="preserve"> 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  <w:rPr>
          <w:rStyle w:val="3"/>
          <w:b/>
          <w:bCs/>
          <w:color w:val="000000"/>
        </w:rPr>
      </w:pPr>
      <w:r w:rsidRPr="003E6B8C">
        <w:rPr>
          <w:rStyle w:val="3"/>
          <w:b/>
          <w:bCs/>
          <w:color w:val="000000"/>
        </w:rPr>
        <w:t>социального обслуживания населения»</w:t>
      </w:r>
      <w:r>
        <w:rPr>
          <w:rStyle w:val="3"/>
          <w:b/>
          <w:bCs/>
          <w:color w:val="000000"/>
        </w:rPr>
        <w:t xml:space="preserve"> 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Краснояружского района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______________Е.Л.Романенко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«____»_____________2020 г.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right"/>
        <w:rPr>
          <w:rStyle w:val="3"/>
          <w:b/>
          <w:bCs/>
          <w:color w:val="000000"/>
        </w:rPr>
      </w:pPr>
    </w:p>
    <w:p w:rsidR="003E6B8C" w:rsidRDefault="00B06D2F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Программа обучения</w:t>
      </w:r>
    </w:p>
    <w:p w:rsidR="00B06D2F" w:rsidRDefault="00B06D2F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социальных работников по вопросам соблюдения обязательных требований законодательства к предоставлению социальных услуг на дому</w:t>
      </w:r>
    </w:p>
    <w:p w:rsidR="003E6B8C" w:rsidRDefault="003E6B8C" w:rsidP="003E6B8C">
      <w:pPr>
        <w:pStyle w:val="31"/>
        <w:shd w:val="clear" w:color="auto" w:fill="auto"/>
        <w:tabs>
          <w:tab w:val="left" w:pos="6616"/>
          <w:tab w:val="left" w:pos="7051"/>
        </w:tabs>
        <w:spacing w:after="0" w:line="317" w:lineRule="exact"/>
        <w:ind w:firstLine="301"/>
        <w:jc w:val="left"/>
      </w:pPr>
    </w:p>
    <w:p w:rsidR="00B06D2F" w:rsidRPr="003E6B8C" w:rsidRDefault="00B06D2F" w:rsidP="003E6B8C">
      <w:pPr>
        <w:pStyle w:val="21"/>
        <w:shd w:val="clear" w:color="auto" w:fill="auto"/>
        <w:spacing w:before="0"/>
        <w:ind w:right="180" w:firstLine="760"/>
        <w:rPr>
          <w:color w:val="000000"/>
        </w:rPr>
      </w:pPr>
      <w:r>
        <w:rPr>
          <w:rStyle w:val="2"/>
          <w:color w:val="000000"/>
        </w:rPr>
        <w:t>Разработана в соответствии с профессиональным стандартом «Социальный работник» (утверждён приказом Минтруда России от 18 ноября 2013 г. № 677н). Программа предназначена для приобретения слушателями необходимых знаний по вопросам соблюдения обязательных требований законодательства к предоставлению социальных услуг на дому для их применения в практической деятельности.</w:t>
      </w:r>
      <w:r w:rsidR="003E6B8C">
        <w:t xml:space="preserve"> </w:t>
      </w:r>
      <w:r>
        <w:rPr>
          <w:rStyle w:val="2"/>
          <w:color w:val="000000"/>
        </w:rPr>
        <w:t xml:space="preserve">Программа нацелена на повышение уровня знаний специалистов </w:t>
      </w:r>
      <w:r w:rsidR="003E6B8C" w:rsidRPr="003E6B8C">
        <w:rPr>
          <w:rStyle w:val="2"/>
          <w:color w:val="000000"/>
        </w:rPr>
        <w:t>МБУСОССЗН «Комплексный центр социального обслуживания населения» Краснояружского района</w:t>
      </w:r>
      <w:r w:rsidR="003E6B8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 оказанию социальных услуг на дому, формированию умений социального проектирования и управления процессом социального обслуживания.</w:t>
      </w:r>
    </w:p>
    <w:p w:rsidR="00B06D2F" w:rsidRDefault="00B06D2F">
      <w:pPr>
        <w:pStyle w:val="21"/>
        <w:shd w:val="clear" w:color="auto" w:fill="auto"/>
        <w:spacing w:before="0"/>
        <w:ind w:right="180" w:firstLine="760"/>
      </w:pPr>
      <w:r>
        <w:rPr>
          <w:rStyle w:val="213pt"/>
          <w:color w:val="000000"/>
        </w:rPr>
        <w:t xml:space="preserve">Цель: </w:t>
      </w:r>
      <w:r>
        <w:rPr>
          <w:rStyle w:val="2"/>
          <w:color w:val="000000"/>
        </w:rPr>
        <w:t>повышение качества социального обслуживания на дому, профилактика «профессионального выгорания».</w:t>
      </w:r>
    </w:p>
    <w:p w:rsidR="00B06D2F" w:rsidRDefault="00B06D2F">
      <w:pPr>
        <w:pStyle w:val="31"/>
        <w:shd w:val="clear" w:color="auto" w:fill="auto"/>
        <w:spacing w:after="0" w:line="322" w:lineRule="exact"/>
        <w:ind w:firstLine="760"/>
        <w:jc w:val="both"/>
      </w:pPr>
      <w:r>
        <w:rPr>
          <w:rStyle w:val="3"/>
          <w:b/>
          <w:bCs/>
          <w:color w:val="000000"/>
        </w:rPr>
        <w:t>Основные задачи программы</w:t>
      </w:r>
      <w:r w:rsidR="000372A3">
        <w:rPr>
          <w:rStyle w:val="3"/>
          <w:b/>
          <w:bCs/>
          <w:color w:val="000000"/>
        </w:rPr>
        <w:t>:</w:t>
      </w:r>
    </w:p>
    <w:p w:rsidR="00B06D2F" w:rsidRDefault="000372A3" w:rsidP="000372A3">
      <w:pPr>
        <w:pStyle w:val="21"/>
        <w:shd w:val="clear" w:color="auto" w:fill="auto"/>
        <w:spacing w:before="0"/>
        <w:ind w:right="180" w:firstLine="0"/>
      </w:pPr>
      <w:r>
        <w:rPr>
          <w:rStyle w:val="2"/>
          <w:color w:val="000000"/>
        </w:rPr>
        <w:t xml:space="preserve">           - </w:t>
      </w:r>
      <w:r w:rsidR="00B06D2F">
        <w:rPr>
          <w:rStyle w:val="2"/>
          <w:color w:val="000000"/>
        </w:rPr>
        <w:t>повышение эффективности оказания социально-бытовых, социально-медицинских и правовых услуг гражданам пожилого возраста и инвалидам;</w:t>
      </w:r>
    </w:p>
    <w:p w:rsidR="00B06D2F" w:rsidRDefault="000372A3">
      <w:pPr>
        <w:pStyle w:val="21"/>
        <w:shd w:val="clear" w:color="auto" w:fill="auto"/>
        <w:spacing w:before="0"/>
        <w:ind w:right="180" w:firstLine="760"/>
      </w:pPr>
      <w:r>
        <w:rPr>
          <w:rStyle w:val="2"/>
          <w:color w:val="000000"/>
        </w:rPr>
        <w:t xml:space="preserve">- </w:t>
      </w:r>
      <w:r w:rsidR="00B06D2F">
        <w:rPr>
          <w:rStyle w:val="2"/>
          <w:color w:val="000000"/>
        </w:rPr>
        <w:t>достижение оптимально возможного уровня жизни и социальной адаптации пожилого человека и инвалида в привычной для них домашней обстановке;</w:t>
      </w:r>
    </w:p>
    <w:p w:rsidR="000E52B0" w:rsidRDefault="000372A3" w:rsidP="000E52B0">
      <w:r>
        <w:rPr>
          <w:rStyle w:val="2"/>
        </w:rPr>
        <w:t>-</w:t>
      </w:r>
      <w:r w:rsidR="00B06D2F">
        <w:rPr>
          <w:rStyle w:val="2"/>
        </w:rPr>
        <w:t xml:space="preserve"> создание благоприятной обстановки и психологической атмосферы при оказании социальных услуг на дому, обеспечивающей снятие нервной напряженности, способствующие формированию личностных предпосылок для адаптации к изменяющимся условиям и мотивации на</w:t>
      </w:r>
    </w:p>
    <w:p w:rsidR="00B06D2F" w:rsidRDefault="00B06D2F">
      <w:pPr>
        <w:pStyle w:val="21"/>
        <w:shd w:val="clear" w:color="auto" w:fill="auto"/>
        <w:spacing w:before="0"/>
        <w:ind w:right="180" w:firstLine="760"/>
        <w:sectPr w:rsidR="00B06D2F" w:rsidSect="003E6B8C">
          <w:headerReference w:type="default" r:id="rId8"/>
          <w:pgSz w:w="11900" w:h="16840"/>
          <w:pgMar w:top="567" w:right="418" w:bottom="1351" w:left="1722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 xml:space="preserve"> здоровье в социуме.</w:t>
      </w:r>
    </w:p>
    <w:p w:rsidR="00B06D2F" w:rsidRDefault="00B06D2F">
      <w:pPr>
        <w:pStyle w:val="21"/>
        <w:shd w:val="clear" w:color="auto" w:fill="auto"/>
        <w:spacing w:before="0"/>
        <w:ind w:left="220"/>
        <w:jc w:val="left"/>
      </w:pPr>
      <w:r>
        <w:rPr>
          <w:rStyle w:val="213pt"/>
          <w:color w:val="000000"/>
        </w:rPr>
        <w:lastRenderedPageBreak/>
        <w:t xml:space="preserve">Период и форма обучения: </w:t>
      </w:r>
      <w:r>
        <w:rPr>
          <w:rStyle w:val="2"/>
          <w:color w:val="000000"/>
        </w:rPr>
        <w:t>8 часов очное дистанционное обучение (о-д), 16 часов самообучение (с). Итого 24 часа.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834"/>
        <w:gridCol w:w="2842"/>
      </w:tblGrid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Тематический план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Часов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Исполнитель</w:t>
            </w: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1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326" w:lineRule="exact"/>
              <w:ind w:firstLine="840"/>
            </w:pPr>
            <w:r>
              <w:rPr>
                <w:rStyle w:val="20"/>
                <w:color w:val="000000"/>
              </w:rP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содержащие обязательные требования к предоставлению социальных услуг на дому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653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2 (о-д) 6 (с)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2F" w:rsidRDefault="00B06D2F">
            <w:pPr>
              <w:framePr w:w="100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rPr>
                <w:rStyle w:val="20"/>
                <w:color w:val="000000"/>
              </w:rPr>
              <w:t>Основы трудового законодательства, профессиональный стандарт «социальный работник», профессиональные и этические основы социальной работы (кодекс профессиональной этики).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420" w:line="28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2(о-д)</w:t>
            </w:r>
          </w:p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420" w:line="280" w:lineRule="exact"/>
              <w:ind w:firstLine="0"/>
              <w:jc w:val="center"/>
            </w:pPr>
            <w:r>
              <w:rPr>
                <w:rStyle w:val="20"/>
                <w:color w:val="000000"/>
                <w:lang w:val="en-US" w:eastAsia="en-US"/>
              </w:rPr>
              <w:t>4(c)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  <w:color w:val="000000"/>
              </w:rPr>
              <w:t>Юрисконсульт, Специалист по кадрам</w:t>
            </w: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rPr>
                <w:rStyle w:val="20"/>
                <w:color w:val="000000"/>
              </w:rPr>
              <w:t>Основы психологии лиц старшего возраста и инвалидов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 xml:space="preserve">1 (о-д) </w:t>
            </w:r>
            <w:r>
              <w:rPr>
                <w:rStyle w:val="20"/>
                <w:color w:val="000000"/>
                <w:lang w:val="en-US" w:eastAsia="en-US"/>
              </w:rPr>
              <w:t>4(c)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Психолог</w:t>
            </w: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rPr>
                <w:rStyle w:val="20"/>
                <w:color w:val="000000"/>
              </w:rPr>
              <w:t>Практическое занятие по использованию интернет-ресурсов для предоставления гражданам государственных и муниципальных услуг, включая заполнение форм заявлений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0,5 (о-д)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2F" w:rsidRDefault="00B06D2F">
            <w:pPr>
              <w:framePr w:w="100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326" w:lineRule="exact"/>
              <w:ind w:firstLine="840"/>
            </w:pPr>
            <w:r>
              <w:rPr>
                <w:rStyle w:val="20"/>
                <w:color w:val="000000"/>
              </w:rPr>
              <w:t>Основные правила обеспечения безопасности жизнедеятельности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  <w:color w:val="000000"/>
              </w:rPr>
              <w:t>0,5 (о-д) 1 (с)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  <w:color w:val="000000"/>
              </w:rPr>
              <w:t>Специалист по охране труда</w:t>
            </w: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rPr>
                <w:rStyle w:val="20"/>
                <w:color w:val="000000"/>
              </w:rPr>
              <w:t>Практическое занятие по оформлению отчетной документации. Оформление платежных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0,5 (о-д)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Бухгалтерия</w:t>
            </w:r>
          </w:p>
        </w:tc>
      </w:tr>
      <w:tr w:rsidR="00B0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rPr>
                <w:rStyle w:val="20"/>
                <w:color w:val="000000"/>
              </w:rPr>
              <w:t>Профилактика профессионального выгорания. Саморегуляция, ее способы.</w:t>
            </w:r>
          </w:p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rPr>
                <w:rStyle w:val="20"/>
                <w:color w:val="000000"/>
              </w:rPr>
              <w:t>Первичная самопомощь при стрессе.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  <w:color w:val="000000"/>
              </w:rPr>
              <w:t xml:space="preserve">0,5 (о-д) </w:t>
            </w:r>
            <w:r>
              <w:rPr>
                <w:rStyle w:val="20"/>
                <w:color w:val="000000"/>
                <w:lang w:val="en-US" w:eastAsia="en-US"/>
              </w:rPr>
              <w:t>1(c)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2F" w:rsidRDefault="00B06D2F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Психолог</w:t>
            </w:r>
          </w:p>
        </w:tc>
      </w:tr>
    </w:tbl>
    <w:p w:rsidR="00B06D2F" w:rsidRDefault="00B06D2F">
      <w:pPr>
        <w:framePr w:w="10037" w:wrap="notBeside" w:vAnchor="text" w:hAnchor="text" w:xAlign="center" w:y="1"/>
        <w:rPr>
          <w:color w:val="auto"/>
          <w:sz w:val="2"/>
          <w:szCs w:val="2"/>
        </w:rPr>
      </w:pPr>
    </w:p>
    <w:p w:rsidR="00B06D2F" w:rsidRDefault="00B06D2F">
      <w:pPr>
        <w:rPr>
          <w:color w:val="auto"/>
          <w:sz w:val="2"/>
          <w:szCs w:val="2"/>
        </w:rPr>
      </w:pPr>
    </w:p>
    <w:p w:rsidR="00B06D2F" w:rsidRDefault="00B06D2F">
      <w:pPr>
        <w:rPr>
          <w:color w:val="auto"/>
          <w:sz w:val="2"/>
          <w:szCs w:val="2"/>
        </w:rPr>
      </w:pPr>
    </w:p>
    <w:sectPr w:rsidR="00B06D2F" w:rsidSect="000B6B37">
      <w:pgSz w:w="11900" w:h="16840"/>
      <w:pgMar w:top="931" w:right="560" w:bottom="931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FD" w:rsidRDefault="002F65FD">
      <w:r>
        <w:separator/>
      </w:r>
    </w:p>
  </w:endnote>
  <w:endnote w:type="continuationSeparator" w:id="0">
    <w:p w:rsidR="002F65FD" w:rsidRDefault="002F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FD" w:rsidRDefault="002F65FD">
      <w:r>
        <w:separator/>
      </w:r>
    </w:p>
  </w:footnote>
  <w:footnote w:type="continuationSeparator" w:id="0">
    <w:p w:rsidR="002F65FD" w:rsidRDefault="002F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2F" w:rsidRDefault="00B06D2F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C"/>
    <w:rsid w:val="000372A3"/>
    <w:rsid w:val="000B6B37"/>
    <w:rsid w:val="000E52B0"/>
    <w:rsid w:val="002F65FD"/>
    <w:rsid w:val="003E0CB2"/>
    <w:rsid w:val="003E6B8C"/>
    <w:rsid w:val="00B06D2F"/>
    <w:rsid w:val="00F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 + Не полужирный"/>
    <w:aliases w:val="Курсив"/>
    <w:basedOn w:val="3"/>
    <w:uiPriority w:val="99"/>
    <w:rPr>
      <w:rFonts w:ascii="Times New Roman" w:hAnsi="Times New Roman" w:cs="Times New Roman"/>
      <w:b w:val="0"/>
      <w:bCs w:val="0"/>
      <w:i/>
      <w:iCs/>
      <w:sz w:val="26"/>
      <w:szCs w:val="26"/>
      <w:u w:val="none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pt">
    <w:name w:val="Основной текст (2) + 9 pt"/>
    <w:aliases w:val="Полужирный1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900" w:line="322" w:lineRule="exact"/>
      <w:ind w:firstLine="6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E6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E6B8C"/>
    <w:rPr>
      <w:rFonts w:cs="Tahoma"/>
      <w:color w:val="000000"/>
    </w:rPr>
  </w:style>
  <w:style w:type="paragraph" w:styleId="a8">
    <w:name w:val="footer"/>
    <w:basedOn w:val="a"/>
    <w:link w:val="a9"/>
    <w:uiPriority w:val="99"/>
    <w:unhideWhenUsed/>
    <w:rsid w:val="003E6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6B8C"/>
    <w:rPr>
      <w:rFonts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 + Не полужирный"/>
    <w:aliases w:val="Курсив"/>
    <w:basedOn w:val="3"/>
    <w:uiPriority w:val="99"/>
    <w:rPr>
      <w:rFonts w:ascii="Times New Roman" w:hAnsi="Times New Roman" w:cs="Times New Roman"/>
      <w:b w:val="0"/>
      <w:bCs w:val="0"/>
      <w:i/>
      <w:iCs/>
      <w:sz w:val="26"/>
      <w:szCs w:val="26"/>
      <w:u w:val="none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pt">
    <w:name w:val="Основной текст (2) + 9 pt"/>
    <w:aliases w:val="Полужирный1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900" w:line="322" w:lineRule="exact"/>
      <w:ind w:firstLine="6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E6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E6B8C"/>
    <w:rPr>
      <w:rFonts w:cs="Tahoma"/>
      <w:color w:val="000000"/>
    </w:rPr>
  </w:style>
  <w:style w:type="paragraph" w:styleId="a8">
    <w:name w:val="footer"/>
    <w:basedOn w:val="a"/>
    <w:link w:val="a9"/>
    <w:uiPriority w:val="99"/>
    <w:unhideWhenUsed/>
    <w:rsid w:val="003E6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6B8C"/>
    <w:rPr>
      <w:rFonts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Бурба</dc:creator>
  <cp:lastModifiedBy>СССР</cp:lastModifiedBy>
  <cp:revision>2</cp:revision>
  <cp:lastPrinted>2020-07-09T12:47:00Z</cp:lastPrinted>
  <dcterms:created xsi:type="dcterms:W3CDTF">2020-07-31T13:48:00Z</dcterms:created>
  <dcterms:modified xsi:type="dcterms:W3CDTF">2020-07-31T13:48:00Z</dcterms:modified>
</cp:coreProperties>
</file>