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48" w:rsidRPr="007B72C6" w:rsidRDefault="00F86148" w:rsidP="00F86148">
      <w:pPr>
        <w:pStyle w:val="p1"/>
        <w:shd w:val="clear" w:color="auto" w:fill="FFFFFF"/>
        <w:jc w:val="center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МБУСОССЗН «Комплексный центр социального обслуживания населения» Краснояружского района</w:t>
      </w:r>
    </w:p>
    <w:p w:rsidR="00F86148" w:rsidRPr="007B72C6" w:rsidRDefault="00F86148" w:rsidP="00F86148">
      <w:pPr>
        <w:pStyle w:val="p1"/>
        <w:shd w:val="clear" w:color="auto" w:fill="FFFFFF"/>
        <w:jc w:val="center"/>
        <w:rPr>
          <w:color w:val="000000"/>
          <w:sz w:val="26"/>
          <w:szCs w:val="26"/>
        </w:rPr>
      </w:pPr>
    </w:p>
    <w:p w:rsidR="007B72C6" w:rsidRDefault="007B72C6" w:rsidP="007B72C6">
      <w:pPr>
        <w:pStyle w:val="p1"/>
        <w:shd w:val="clear" w:color="auto" w:fill="FFFFFF"/>
        <w:jc w:val="center"/>
        <w:rPr>
          <w:b/>
          <w:color w:val="000000"/>
          <w:sz w:val="36"/>
          <w:szCs w:val="36"/>
        </w:rPr>
      </w:pPr>
      <w:proofErr w:type="gramStart"/>
      <w:r w:rsidRPr="007B72C6">
        <w:rPr>
          <w:b/>
          <w:color w:val="000000"/>
          <w:sz w:val="36"/>
          <w:szCs w:val="36"/>
        </w:rPr>
        <w:t>П</w:t>
      </w:r>
      <w:proofErr w:type="gramEnd"/>
      <w:r w:rsidRPr="007B72C6">
        <w:rPr>
          <w:b/>
          <w:color w:val="000000"/>
          <w:sz w:val="36"/>
          <w:szCs w:val="36"/>
        </w:rPr>
        <w:t xml:space="preserve"> Р И К А З</w:t>
      </w:r>
    </w:p>
    <w:p w:rsidR="007B72C6" w:rsidRPr="007B72C6" w:rsidRDefault="007B72C6" w:rsidP="007B72C6">
      <w:pPr>
        <w:pStyle w:val="p1"/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F86148" w:rsidRPr="007B72C6" w:rsidRDefault="00F86148" w:rsidP="007B72C6">
      <w:pPr>
        <w:pStyle w:val="p1"/>
        <w:shd w:val="clear" w:color="auto" w:fill="FFFFFF"/>
        <w:rPr>
          <w:b/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от </w:t>
      </w:r>
      <w:r w:rsidR="00A50447">
        <w:rPr>
          <w:color w:val="000000"/>
          <w:sz w:val="26"/>
          <w:szCs w:val="26"/>
        </w:rPr>
        <w:t xml:space="preserve">15 мая </w:t>
      </w:r>
      <w:r w:rsidRPr="007B72C6">
        <w:rPr>
          <w:color w:val="000000"/>
          <w:sz w:val="26"/>
          <w:szCs w:val="26"/>
        </w:rPr>
        <w:t>2020  года</w:t>
      </w:r>
      <w:r w:rsidRPr="007B72C6">
        <w:rPr>
          <w:color w:val="000000"/>
          <w:sz w:val="26"/>
          <w:szCs w:val="26"/>
        </w:rPr>
        <w:tab/>
        <w:t xml:space="preserve">                   </w:t>
      </w:r>
      <w:r w:rsidR="007B72C6">
        <w:rPr>
          <w:color w:val="000000"/>
          <w:sz w:val="26"/>
          <w:szCs w:val="26"/>
        </w:rPr>
        <w:t xml:space="preserve">                          </w:t>
      </w:r>
      <w:r w:rsidRPr="007B72C6">
        <w:rPr>
          <w:color w:val="000000"/>
          <w:sz w:val="26"/>
          <w:szCs w:val="26"/>
        </w:rPr>
        <w:t xml:space="preserve">                              № </w:t>
      </w:r>
      <w:r w:rsidR="00A50447">
        <w:rPr>
          <w:color w:val="000000"/>
          <w:sz w:val="26"/>
          <w:szCs w:val="26"/>
        </w:rPr>
        <w:t>166</w:t>
      </w:r>
    </w:p>
    <w:p w:rsidR="00F86148" w:rsidRPr="007B72C6" w:rsidRDefault="00F86148" w:rsidP="00F8614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82D77" w:rsidRPr="007B72C6" w:rsidRDefault="00F86148" w:rsidP="007B72C6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bookmarkStart w:id="0" w:name="OLE_LINK5"/>
      <w:bookmarkStart w:id="1" w:name="OLE_LINK6"/>
      <w:bookmarkEnd w:id="0"/>
      <w:r w:rsidRPr="007B72C6">
        <w:rPr>
          <w:color w:val="000000"/>
          <w:sz w:val="26"/>
          <w:szCs w:val="26"/>
        </w:rPr>
        <w:t>О</w:t>
      </w:r>
      <w:r w:rsidR="00B82D77" w:rsidRPr="007B72C6">
        <w:rPr>
          <w:color w:val="000000"/>
          <w:sz w:val="26"/>
          <w:szCs w:val="26"/>
        </w:rPr>
        <w:t xml:space="preserve"> введении в действие в новой редакции </w:t>
      </w:r>
    </w:p>
    <w:p w:rsidR="00F86148" w:rsidRDefault="00F86148" w:rsidP="007B72C6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Правил внутреннего трудового распорядка</w:t>
      </w:r>
      <w:bookmarkEnd w:id="1"/>
    </w:p>
    <w:p w:rsidR="007B72C6" w:rsidRPr="007B72C6" w:rsidRDefault="007B72C6" w:rsidP="007B72C6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86148" w:rsidRPr="007B72C6" w:rsidRDefault="00F86148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:rsidR="00F86148" w:rsidRPr="007B72C6" w:rsidRDefault="00F86148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В связи с необходимостью регулирования вопросов, связанных с организацией работы сотрудников </w:t>
      </w:r>
      <w:r w:rsidRPr="007B72C6">
        <w:rPr>
          <w:rStyle w:val="s1"/>
          <w:color w:val="000000"/>
          <w:sz w:val="26"/>
          <w:szCs w:val="26"/>
        </w:rPr>
        <w:t>МБУСОССЗН «Комплексный центр социального обслуживания населения» Краснояружского района,</w:t>
      </w:r>
    </w:p>
    <w:p w:rsidR="00F86148" w:rsidRPr="007B72C6" w:rsidRDefault="00F86148" w:rsidP="007B72C6">
      <w:pPr>
        <w:pStyle w:val="p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приказываю:</w:t>
      </w:r>
    </w:p>
    <w:p w:rsidR="00F86148" w:rsidRPr="007B72C6" w:rsidRDefault="00F86148" w:rsidP="007B72C6">
      <w:pPr>
        <w:pStyle w:val="p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1. Утвердить Правила внутреннего трудового распорядка </w:t>
      </w:r>
      <w:r w:rsidR="00B82D77" w:rsidRPr="007B72C6">
        <w:rPr>
          <w:color w:val="000000"/>
          <w:sz w:val="26"/>
          <w:szCs w:val="26"/>
        </w:rPr>
        <w:t>МБУСОССЗН «Комплексный центр социального обслуживания населения» Краснояружского района.</w:t>
      </w:r>
    </w:p>
    <w:p w:rsidR="00F86148" w:rsidRPr="007B72C6" w:rsidRDefault="00F86148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2. Ввести </w:t>
      </w:r>
      <w:r w:rsidR="00B82D77" w:rsidRPr="007B72C6">
        <w:rPr>
          <w:color w:val="000000"/>
          <w:sz w:val="26"/>
          <w:szCs w:val="26"/>
        </w:rPr>
        <w:t xml:space="preserve">в действие </w:t>
      </w:r>
      <w:r w:rsidRPr="007B72C6">
        <w:rPr>
          <w:color w:val="000000"/>
          <w:sz w:val="26"/>
          <w:szCs w:val="26"/>
        </w:rPr>
        <w:t>Правила внутреннего трудового распорядка МБУСОССЗН «Комплексный центр социального обслуживания населения» Краснояружского района</w:t>
      </w:r>
      <w:r w:rsidR="00B82D77" w:rsidRPr="007B72C6">
        <w:rPr>
          <w:color w:val="000000"/>
          <w:sz w:val="26"/>
          <w:szCs w:val="26"/>
        </w:rPr>
        <w:t xml:space="preserve"> в новой редакции</w:t>
      </w:r>
      <w:r w:rsidRPr="007B72C6">
        <w:rPr>
          <w:color w:val="000000"/>
          <w:sz w:val="26"/>
          <w:szCs w:val="26"/>
        </w:rPr>
        <w:t xml:space="preserve"> с </w:t>
      </w:r>
      <w:r w:rsidR="00B82D77" w:rsidRPr="007B72C6">
        <w:rPr>
          <w:color w:val="000000"/>
          <w:sz w:val="26"/>
          <w:szCs w:val="26"/>
        </w:rPr>
        <w:t>18.05.2020 года.</w:t>
      </w:r>
    </w:p>
    <w:p w:rsidR="00B82D77" w:rsidRPr="007B72C6" w:rsidRDefault="00B82D77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3. Правила внутреннего трудового распорядка МБУСОССЗН «Комплексный центр социального обслуживания населения» Краснояружского района утвержденные 18 января 2013 года приказом №59 считать утратившими силу.</w:t>
      </w:r>
    </w:p>
    <w:p w:rsidR="00F86148" w:rsidRPr="007B72C6" w:rsidRDefault="00B82D77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4</w:t>
      </w:r>
      <w:r w:rsidR="00F86148" w:rsidRPr="007B72C6">
        <w:rPr>
          <w:color w:val="000000"/>
          <w:sz w:val="26"/>
          <w:szCs w:val="26"/>
        </w:rPr>
        <w:t xml:space="preserve">. Заместителю директора </w:t>
      </w:r>
      <w:proofErr w:type="spellStart"/>
      <w:r w:rsidR="00F86148" w:rsidRPr="007B72C6">
        <w:rPr>
          <w:color w:val="000000"/>
          <w:sz w:val="26"/>
          <w:szCs w:val="26"/>
        </w:rPr>
        <w:t>Бурба</w:t>
      </w:r>
      <w:proofErr w:type="spellEnd"/>
      <w:r w:rsidR="00F86148" w:rsidRPr="007B72C6">
        <w:rPr>
          <w:color w:val="000000"/>
          <w:sz w:val="26"/>
          <w:szCs w:val="26"/>
        </w:rPr>
        <w:t xml:space="preserve"> Н.С. </w:t>
      </w:r>
      <w:r w:rsidRPr="007B72C6">
        <w:rPr>
          <w:color w:val="000000"/>
          <w:sz w:val="26"/>
          <w:szCs w:val="26"/>
        </w:rPr>
        <w:t>ознакомить сотрудников учреждения</w:t>
      </w:r>
      <w:r w:rsidR="00F86148" w:rsidRPr="007B72C6">
        <w:rPr>
          <w:color w:val="000000"/>
          <w:sz w:val="26"/>
          <w:szCs w:val="26"/>
        </w:rPr>
        <w:t xml:space="preserve"> с Правилами внутреннего трудового распорядка</w:t>
      </w:r>
      <w:r w:rsidRPr="007B72C6">
        <w:rPr>
          <w:color w:val="000000"/>
          <w:sz w:val="26"/>
          <w:szCs w:val="26"/>
        </w:rPr>
        <w:t xml:space="preserve"> под роспись.</w:t>
      </w: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5. Администратору баз данных </w:t>
      </w:r>
      <w:proofErr w:type="spellStart"/>
      <w:r w:rsidRPr="007B72C6">
        <w:rPr>
          <w:color w:val="000000"/>
          <w:sz w:val="26"/>
          <w:szCs w:val="26"/>
        </w:rPr>
        <w:t>Гульванскому</w:t>
      </w:r>
      <w:proofErr w:type="spellEnd"/>
      <w:r w:rsidRPr="007B72C6">
        <w:rPr>
          <w:color w:val="000000"/>
          <w:sz w:val="26"/>
          <w:szCs w:val="26"/>
        </w:rPr>
        <w:t xml:space="preserve"> С.А. </w:t>
      </w:r>
      <w:proofErr w:type="gramStart"/>
      <w:r w:rsidRPr="007B72C6">
        <w:rPr>
          <w:color w:val="000000"/>
          <w:sz w:val="26"/>
          <w:szCs w:val="26"/>
        </w:rPr>
        <w:t>разместить</w:t>
      </w:r>
      <w:proofErr w:type="gramEnd"/>
      <w:r w:rsidRPr="007B72C6">
        <w:rPr>
          <w:color w:val="000000"/>
          <w:sz w:val="26"/>
          <w:szCs w:val="26"/>
        </w:rPr>
        <w:t xml:space="preserve"> электронный вариант Правил внутреннего трудового распорядка МБУСОССЗН «Комплексный центр социального обслуживания населения» Краснояружского района в новой редакции на официальном сайте Центра.</w:t>
      </w:r>
    </w:p>
    <w:p w:rsidR="00F86148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6</w:t>
      </w:r>
      <w:r w:rsidR="00F86148" w:rsidRPr="007B72C6">
        <w:rPr>
          <w:color w:val="000000"/>
          <w:sz w:val="26"/>
          <w:szCs w:val="26"/>
        </w:rPr>
        <w:t>. </w:t>
      </w:r>
      <w:proofErr w:type="gramStart"/>
      <w:r w:rsidR="00F86148" w:rsidRPr="007B72C6">
        <w:rPr>
          <w:color w:val="000000"/>
          <w:sz w:val="26"/>
          <w:szCs w:val="26"/>
        </w:rPr>
        <w:t xml:space="preserve">Контроль </w:t>
      </w:r>
      <w:r w:rsidRPr="007B72C6">
        <w:rPr>
          <w:color w:val="000000"/>
          <w:sz w:val="26"/>
          <w:szCs w:val="26"/>
        </w:rPr>
        <w:t>за</w:t>
      </w:r>
      <w:proofErr w:type="gramEnd"/>
      <w:r w:rsidRPr="007B72C6">
        <w:rPr>
          <w:color w:val="000000"/>
          <w:sz w:val="26"/>
          <w:szCs w:val="26"/>
        </w:rPr>
        <w:t xml:space="preserve"> </w:t>
      </w:r>
      <w:r w:rsidR="00F86148" w:rsidRPr="007B72C6">
        <w:rPr>
          <w:color w:val="000000"/>
          <w:sz w:val="26"/>
          <w:szCs w:val="26"/>
        </w:rPr>
        <w:t>исполнением настоящего приказа оставляю за собой.</w:t>
      </w:r>
    </w:p>
    <w:p w:rsidR="00F86148" w:rsidRPr="007B72C6" w:rsidRDefault="00F86148" w:rsidP="007B72C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Приложение:</w:t>
      </w:r>
    </w:p>
    <w:p w:rsidR="00F86148" w:rsidRPr="007B72C6" w:rsidRDefault="00002816" w:rsidP="007B72C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B72C6">
        <w:rPr>
          <w:rStyle w:val="s2"/>
          <w:color w:val="000000"/>
          <w:sz w:val="26"/>
          <w:szCs w:val="26"/>
        </w:rPr>
        <w:t>1.</w:t>
      </w:r>
      <w:r w:rsidRPr="007B72C6">
        <w:rPr>
          <w:color w:val="000000"/>
          <w:sz w:val="26"/>
          <w:szCs w:val="26"/>
        </w:rPr>
        <w:t xml:space="preserve"> </w:t>
      </w:r>
      <w:r w:rsidR="00F86148" w:rsidRPr="007B72C6">
        <w:rPr>
          <w:color w:val="000000"/>
          <w:sz w:val="26"/>
          <w:szCs w:val="26"/>
        </w:rPr>
        <w:t xml:space="preserve">Правила внутреннего трудового распорядка </w:t>
      </w:r>
      <w:r w:rsidRPr="007B72C6">
        <w:rPr>
          <w:color w:val="000000"/>
          <w:sz w:val="26"/>
          <w:szCs w:val="26"/>
        </w:rPr>
        <w:t>МБУСОССЗН «Комплексный центр социального обслуживания населения» Краснояружского района</w:t>
      </w:r>
      <w:r w:rsidR="00F86148" w:rsidRPr="007B72C6">
        <w:rPr>
          <w:color w:val="000000"/>
          <w:sz w:val="26"/>
          <w:szCs w:val="26"/>
        </w:rPr>
        <w:t xml:space="preserve"> на </w:t>
      </w:r>
      <w:r w:rsidR="007B72C6" w:rsidRPr="007B72C6">
        <w:rPr>
          <w:color w:val="000000"/>
          <w:sz w:val="26"/>
          <w:szCs w:val="26"/>
        </w:rPr>
        <w:t xml:space="preserve">шести </w:t>
      </w:r>
      <w:r w:rsidR="00F86148" w:rsidRPr="007B72C6">
        <w:rPr>
          <w:color w:val="000000"/>
          <w:sz w:val="26"/>
          <w:szCs w:val="26"/>
        </w:rPr>
        <w:t>печатных листах.</w:t>
      </w:r>
    </w:p>
    <w:p w:rsidR="00002816" w:rsidRDefault="00002816" w:rsidP="007B72C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B72C6" w:rsidRPr="007B72C6" w:rsidRDefault="007B72C6" w:rsidP="007B72C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Директор</w:t>
      </w: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МБУСОССЗН «Комплексный  центр </w:t>
      </w: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социального обслуживания  населения» </w:t>
      </w: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Краснояружского района                                              </w:t>
      </w:r>
      <w:r w:rsidR="007B72C6">
        <w:rPr>
          <w:color w:val="000000"/>
          <w:sz w:val="26"/>
          <w:szCs w:val="26"/>
        </w:rPr>
        <w:t xml:space="preserve">                        </w:t>
      </w:r>
      <w:r w:rsidRPr="007B72C6">
        <w:rPr>
          <w:color w:val="000000"/>
          <w:sz w:val="26"/>
          <w:szCs w:val="26"/>
        </w:rPr>
        <w:t xml:space="preserve"> Е. </w:t>
      </w:r>
      <w:proofErr w:type="spellStart"/>
      <w:r w:rsidRPr="007B72C6">
        <w:rPr>
          <w:color w:val="000000"/>
          <w:sz w:val="26"/>
          <w:szCs w:val="26"/>
        </w:rPr>
        <w:t>Л.Романенко</w:t>
      </w:r>
      <w:proofErr w:type="spellEnd"/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Ознакомлены:                                                                        </w:t>
      </w:r>
      <w:r w:rsidR="007B72C6">
        <w:rPr>
          <w:color w:val="000000"/>
          <w:sz w:val="26"/>
          <w:szCs w:val="26"/>
        </w:rPr>
        <w:t xml:space="preserve">                        </w:t>
      </w:r>
      <w:r w:rsidRPr="007B72C6">
        <w:rPr>
          <w:color w:val="000000"/>
          <w:sz w:val="26"/>
          <w:szCs w:val="26"/>
        </w:rPr>
        <w:t xml:space="preserve">  </w:t>
      </w:r>
      <w:proofErr w:type="spellStart"/>
      <w:r w:rsidRPr="007B72C6">
        <w:rPr>
          <w:color w:val="000000"/>
          <w:sz w:val="26"/>
          <w:szCs w:val="26"/>
        </w:rPr>
        <w:t>Н.С.Бурба</w:t>
      </w:r>
      <w:proofErr w:type="spellEnd"/>
    </w:p>
    <w:p w:rsidR="0000281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                                                                                        </w:t>
      </w:r>
    </w:p>
    <w:p w:rsidR="007B72C6" w:rsidRPr="007B72C6" w:rsidRDefault="00002816" w:rsidP="007B72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                                                                                       </w:t>
      </w:r>
      <w:r w:rsidR="007B72C6">
        <w:rPr>
          <w:color w:val="000000"/>
          <w:sz w:val="26"/>
          <w:szCs w:val="26"/>
        </w:rPr>
        <w:t xml:space="preserve">                     </w:t>
      </w:r>
      <w:r w:rsidRPr="007B72C6">
        <w:rPr>
          <w:color w:val="000000"/>
          <w:sz w:val="26"/>
          <w:szCs w:val="26"/>
        </w:rPr>
        <w:t xml:space="preserve"> </w:t>
      </w:r>
      <w:r w:rsidR="007B72C6">
        <w:rPr>
          <w:color w:val="000000"/>
          <w:sz w:val="26"/>
          <w:szCs w:val="26"/>
        </w:rPr>
        <w:t xml:space="preserve">  </w:t>
      </w:r>
      <w:proofErr w:type="spellStart"/>
      <w:r w:rsidRPr="007B72C6">
        <w:rPr>
          <w:color w:val="000000"/>
          <w:sz w:val="26"/>
          <w:szCs w:val="26"/>
        </w:rPr>
        <w:t>С.А.</w:t>
      </w:r>
      <w:r w:rsidR="007B72C6">
        <w:rPr>
          <w:color w:val="000000"/>
          <w:sz w:val="26"/>
          <w:szCs w:val="26"/>
        </w:rPr>
        <w:t>Гульванский</w:t>
      </w:r>
      <w:proofErr w:type="spellEnd"/>
    </w:p>
    <w:p w:rsidR="007B72C6" w:rsidRDefault="007B72C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7B72C6" w:rsidRDefault="007B72C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7B72C6" w:rsidRDefault="007B72C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002816" w:rsidRPr="007B72C6" w:rsidRDefault="0000281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>Приложение 1</w:t>
      </w:r>
    </w:p>
    <w:p w:rsidR="00002816" w:rsidRPr="007B72C6" w:rsidRDefault="0000281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к приказу директора </w:t>
      </w:r>
    </w:p>
    <w:p w:rsidR="00002816" w:rsidRPr="007B72C6" w:rsidRDefault="0000281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МБУСОССЗН «Комплексный центр </w:t>
      </w:r>
      <w:proofErr w:type="gramStart"/>
      <w:r w:rsidRPr="007B72C6">
        <w:rPr>
          <w:color w:val="000000"/>
          <w:sz w:val="26"/>
          <w:szCs w:val="26"/>
        </w:rPr>
        <w:t>социального</w:t>
      </w:r>
      <w:proofErr w:type="gramEnd"/>
    </w:p>
    <w:p w:rsidR="00002816" w:rsidRPr="007B72C6" w:rsidRDefault="0000281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 обслуживания населения» Краснояружского района</w:t>
      </w:r>
    </w:p>
    <w:p w:rsidR="00002816" w:rsidRPr="007B72C6" w:rsidRDefault="00002816" w:rsidP="00002816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B72C6">
        <w:rPr>
          <w:color w:val="000000"/>
          <w:sz w:val="26"/>
          <w:szCs w:val="26"/>
        </w:rPr>
        <w:t xml:space="preserve">от </w:t>
      </w:r>
      <w:r w:rsidR="00A50447">
        <w:rPr>
          <w:color w:val="000000"/>
          <w:sz w:val="26"/>
          <w:szCs w:val="26"/>
        </w:rPr>
        <w:t xml:space="preserve">15 мая </w:t>
      </w:r>
      <w:r w:rsidRPr="007B72C6">
        <w:rPr>
          <w:color w:val="000000"/>
          <w:sz w:val="26"/>
          <w:szCs w:val="26"/>
        </w:rPr>
        <w:t>2020г. №</w:t>
      </w:r>
      <w:r w:rsidR="00A50447">
        <w:rPr>
          <w:color w:val="000000"/>
          <w:sz w:val="26"/>
          <w:szCs w:val="26"/>
        </w:rPr>
        <w:t>166</w:t>
      </w:r>
    </w:p>
    <w:p w:rsidR="00002816" w:rsidRPr="007B72C6" w:rsidRDefault="00002816" w:rsidP="00002816">
      <w:pPr>
        <w:keepNext/>
        <w:widowControl w:val="0"/>
        <w:tabs>
          <w:tab w:val="num" w:pos="432"/>
          <w:tab w:val="left" w:pos="84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7B72C6" w:rsidRDefault="00002816" w:rsidP="00002816">
      <w:pPr>
        <w:keepNext/>
        <w:widowControl w:val="0"/>
        <w:tabs>
          <w:tab w:val="num" w:pos="432"/>
          <w:tab w:val="left" w:pos="84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  <w:r w:rsidRPr="007B72C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>ПРАВИЛА ВНУТРЕННЕГО ТРУДОВОГО РАСПОРЯДКА</w:t>
      </w:r>
    </w:p>
    <w:p w:rsidR="00002816" w:rsidRPr="007B72C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 w:rsidRPr="007B72C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 xml:space="preserve">для работников </w:t>
      </w:r>
      <w:r w:rsidRPr="007B72C6">
        <w:rPr>
          <w:rFonts w:ascii="Times New Roman" w:eastAsia="Lucida Sans Unicode" w:hAnsi="Times New Roman" w:cs="Times New Roman"/>
          <w:b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</w:p>
    <w:p w:rsidR="00002816" w:rsidRPr="007B72C6" w:rsidRDefault="00002816" w:rsidP="00002816">
      <w:pPr>
        <w:widowControl w:val="0"/>
        <w:tabs>
          <w:tab w:val="left" w:pos="8040"/>
        </w:tabs>
        <w:suppressAutoHyphens/>
        <w:spacing w:after="0" w:line="240" w:lineRule="auto"/>
        <w:ind w:left="720" w:hanging="360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7B72C6" w:rsidRDefault="00002816" w:rsidP="00002816">
      <w:pPr>
        <w:widowControl w:val="0"/>
        <w:numPr>
          <w:ilvl w:val="0"/>
          <w:numId w:val="2"/>
        </w:numPr>
        <w:tabs>
          <w:tab w:val="left" w:pos="80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bidi="en-US"/>
        </w:rPr>
      </w:pPr>
      <w:proofErr w:type="spellStart"/>
      <w:r w:rsidRPr="007B72C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bidi="en-US"/>
        </w:rPr>
        <w:t>Общие</w:t>
      </w:r>
      <w:proofErr w:type="spellEnd"/>
      <w:r w:rsidRPr="007B72C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7B72C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bidi="en-US"/>
        </w:rPr>
        <w:t>положения</w:t>
      </w:r>
      <w:proofErr w:type="spellEnd"/>
    </w:p>
    <w:p w:rsidR="00002816" w:rsidRPr="00002816" w:rsidRDefault="00002816" w:rsidP="00002816">
      <w:pPr>
        <w:widowControl w:val="0"/>
        <w:tabs>
          <w:tab w:val="left" w:pos="4440"/>
        </w:tabs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1.1. </w:t>
      </w: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Правила внутреннего трудового распорядка, разработаны на основе Трудового кодекса Российской Федерации, Федерального закона от 2 марта 2007 года № 25-ФЗ «О муниципальной службе в Российской Федерации», Закона Белгородской области от 11 октября 1996 года № 81 «О муниципальной службе Белгородской области», постановления главы местного самоуправления Краснояружского района № 76 от 18.02.2004 г. и конкретизируют взаимоотношения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и работника с целью рационального использования рабочего времени, повышения эффективности труда.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1.2. Правила внутреннего трудового распорядка определяют для директора учреждения, руководителей структурных подразделений, специалистов и работников продолжительность, начало и окончание  служебного (рабочего) дня, перерыва для отдыха и питания, применяемые меры поощрения и взыскания и призваны способствовать обеспечению высокого качества службы (труда), повышению профессионализма в работе, укреплению служебной, трудовой и исполнительской дисциплины.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1.3. Выполнение Правил внутреннего трудового распорядка обеспечивается созданием директора учреждения необходимых организационных, экономических, правовых условий для исполнения работниками учреждения возложенных на них обязанностей. 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1.4. Ознакомление с настоящими Правилами внутреннего трудового распорядка работников как работающих, так и вновь поступающих, производится под расписку.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>2. Порядок приема и увольнения работников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2.1.Трудовой договор с работниками заключается в письменной форме. С работниками может быть заключен трудовой договор на неопределенный срок или срочный трудовой договор (контракт) на определенный срок в соответствии с п. 2 статьи 58 Трудового кодекса РФ.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2.2.При приеме на работу в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: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2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pacing w:val="-2"/>
          <w:sz w:val="26"/>
          <w:szCs w:val="26"/>
          <w:lang w:bidi="en-US"/>
        </w:rPr>
        <w:t>паспорт или иной документ, удостоверяющий личность;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2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spacing w:val="-1"/>
          <w:sz w:val="26"/>
          <w:szCs w:val="26"/>
          <w:lang w:bidi="en-US"/>
        </w:rPr>
        <w:t>трудовую</w:t>
      </w:r>
      <w:r w:rsidRPr="00002816">
        <w:rPr>
          <w:rFonts w:ascii="Times New Roman" w:eastAsia="Lucida Sans Unicode" w:hAnsi="Times New Roman" w:cs="Times New Roman"/>
          <w:color w:val="FF0000"/>
          <w:spacing w:val="-1"/>
          <w:sz w:val="26"/>
          <w:szCs w:val="26"/>
          <w:lang w:bidi="en-US"/>
        </w:rPr>
        <w:t xml:space="preserve"> </w:t>
      </w:r>
      <w:r w:rsidRPr="00002816">
        <w:rPr>
          <w:rFonts w:ascii="Times New Roman" w:eastAsia="Lucida Sans Unicode" w:hAnsi="Times New Roman" w:cs="Times New Roman"/>
          <w:spacing w:val="-1"/>
          <w:sz w:val="26"/>
          <w:szCs w:val="26"/>
          <w:lang w:bidi="en-US"/>
        </w:rPr>
        <w:t xml:space="preserve">книжку 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и (или) сведения о трудовой деятельности </w:t>
      </w: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( 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в том числе в электронном виде),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FF0000"/>
          <w:spacing w:val="-1"/>
          <w:sz w:val="26"/>
          <w:szCs w:val="26"/>
          <w:lang w:bidi="en-US"/>
        </w:rPr>
        <w:t xml:space="preserve">            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ab/>
        <w:t>В случаях, установленных Трудовым кодексом РФ,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её.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Трудовым кодексом РФ,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      Работодатель формирует в электронном виде основную информацию о трудовой деятельности и трудовом стаже каждого Работника (далее —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ab/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В сведения о трудовой деятельности включается информация:</w:t>
      </w:r>
    </w:p>
    <w:p w:rsidR="00002816" w:rsidRPr="00002816" w:rsidRDefault="00002816" w:rsidP="00002816">
      <w:pPr>
        <w:widowControl w:val="0"/>
        <w:tabs>
          <w:tab w:val="left" w:pos="20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о Работнике;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ab/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о его трудовой функции: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о переводах Работника на другую постоянную работу:</w:t>
      </w:r>
    </w:p>
    <w:p w:rsidR="00002816" w:rsidRPr="00002816" w:rsidRDefault="00002816" w:rsidP="00002816">
      <w:pPr>
        <w:widowControl w:val="0"/>
        <w:tabs>
          <w:tab w:val="right" w:pos="1111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об увольнении Работника с указанием основания и причины прекращения трудового договора;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ab/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другая информация, предусмотренная Трудовым кодексом РФ, иным федеральным законом.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      </w:t>
      </w: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Работодатель обязан предоставить Работнику (за исключением случаев, если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Работодателем:</w:t>
      </w:r>
      <w:proofErr w:type="gramEnd"/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в период работы — не позднее трех рабочих дней со дня подачи этого заявления;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при увольнении - в день прекращения трудового договора.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РФ,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фонда РФ</w:t>
      </w:r>
      <w:r w:rsidRPr="000028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3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pacing w:val="-3"/>
          <w:sz w:val="26"/>
          <w:szCs w:val="26"/>
          <w:lang w:bidi="en-US"/>
        </w:rPr>
        <w:t>страховое свидетельство государственного пенсионного страхования;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right="38" w:firstLine="671"/>
        <w:jc w:val="both"/>
        <w:rPr>
          <w:rFonts w:ascii="Times New Roman" w:eastAsia="Lucida Sans Unicode" w:hAnsi="Times New Roman" w:cs="Times New Roman"/>
          <w:color w:val="000000"/>
          <w:spacing w:val="-12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pacing w:val="-5"/>
          <w:sz w:val="26"/>
          <w:szCs w:val="26"/>
          <w:lang w:bidi="en-US"/>
        </w:rPr>
        <w:t xml:space="preserve">документ об образовании, о квалификации или наличии специальных знаний - </w:t>
      </w:r>
      <w:r w:rsidRPr="00002816">
        <w:rPr>
          <w:rFonts w:ascii="Times New Roman" w:eastAsia="Lucida Sans Unicode" w:hAnsi="Times New Roman" w:cs="Times New Roman"/>
          <w:color w:val="000000"/>
          <w:spacing w:val="-7"/>
          <w:sz w:val="26"/>
          <w:szCs w:val="26"/>
          <w:lang w:bidi="en-US"/>
        </w:rPr>
        <w:t xml:space="preserve">при поступлении на работу, требующих специальных знаний или специальной </w:t>
      </w:r>
      <w:r w:rsidRPr="00002816">
        <w:rPr>
          <w:rFonts w:ascii="Times New Roman" w:eastAsia="Lucida Sans Unicode" w:hAnsi="Times New Roman" w:cs="Times New Roman"/>
          <w:color w:val="000000"/>
          <w:spacing w:val="-12"/>
          <w:sz w:val="26"/>
          <w:szCs w:val="26"/>
          <w:lang w:bidi="en-US"/>
        </w:rPr>
        <w:t>подготовки;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</w:pPr>
      <w:proofErr w:type="spellStart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>результаты</w:t>
      </w:r>
      <w:proofErr w:type="spellEnd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  <w:t xml:space="preserve"> </w:t>
      </w:r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 xml:space="preserve"> </w:t>
      </w:r>
      <w:proofErr w:type="spellStart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>медицинского</w:t>
      </w:r>
      <w:proofErr w:type="spellEnd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 xml:space="preserve"> </w:t>
      </w:r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  <w:t>заключения</w:t>
      </w:r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>;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  <w:t>свидетельство о постановке на учет в налоговый орган;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</w:pPr>
      <w:proofErr w:type="spellStart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>военный</w:t>
      </w:r>
      <w:proofErr w:type="spellEnd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 xml:space="preserve"> </w:t>
      </w:r>
      <w:proofErr w:type="spellStart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val="en-US" w:bidi="en-US"/>
        </w:rPr>
        <w:t>билет</w:t>
      </w:r>
      <w:proofErr w:type="spellEnd"/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  <w:t>;</w:t>
      </w:r>
    </w:p>
    <w:p w:rsidR="00002816" w:rsidRPr="00002816" w:rsidRDefault="00002816" w:rsidP="00002816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38" w:firstLine="671"/>
        <w:jc w:val="both"/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pacing w:val="-9"/>
          <w:sz w:val="26"/>
          <w:szCs w:val="26"/>
          <w:lang w:bidi="en-US"/>
        </w:rPr>
        <w:t>справку о наличии или отсутствии судимости.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2.3.Прием на работу оформляется приказом директора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 В приказе должно быть указано наименование должности (работы) в соответствии со штатным расписанием и условиями оплаты труда.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2.4.При поступлении работника на работу или при переводе его в установленном порядке на другую работу администрация учреждения обязана:</w:t>
      </w:r>
    </w:p>
    <w:p w:rsidR="00002816" w:rsidRPr="00002816" w:rsidRDefault="00002816" w:rsidP="00002816">
      <w:pPr>
        <w:widowControl w:val="0"/>
        <w:tabs>
          <w:tab w:val="left" w:pos="240"/>
          <w:tab w:val="left" w:pos="840"/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а) ознакомить с порученной работой, условиями и оплатой труда, разъяснить его права и обязанности;</w:t>
      </w:r>
    </w:p>
    <w:p w:rsidR="00002816" w:rsidRPr="00002816" w:rsidRDefault="00002816" w:rsidP="00002816">
      <w:pPr>
        <w:widowControl w:val="0"/>
        <w:tabs>
          <w:tab w:val="left" w:pos="240"/>
          <w:tab w:val="left" w:pos="840"/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б) ознакомить с Правилами внутреннего трудового распорядка.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2.5.При приеме на работу соглашением сторон может быть обусловлен испытательный срок с целью проверки соответствия работника поручаемой работе: условие об испытании должно быть указано в распоряжении о приеме на работу. В период испытания на работников полностью распространяется положение Трудового кодекса Российской Федерации. Срок испытания не может превышать 3-х месяцев.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2.6.Приказ директора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 приеме на работу объявляется работнику под роспись в 3-х </w:t>
      </w:r>
      <w:proofErr w:type="spell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дневный</w:t>
      </w:r>
      <w:proofErr w:type="spell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срок со дня подписания.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2.7.Временный перевод работников на другую работу по производственной необходимости осуществляется директором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002816" w:rsidRPr="00002816" w:rsidRDefault="00002816" w:rsidP="00002816">
      <w:pPr>
        <w:widowControl w:val="0"/>
        <w:tabs>
          <w:tab w:val="left" w:pos="0"/>
          <w:tab w:val="left" w:pos="840"/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Не считается переводом на другую работу перемещение его по структурному подразделению на другое рабочее место, в другое структурное подразделение в пределах специальности, квалификации или должности, обусловленной трудовым договором.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2.8.Работники имеют право расторгнуть трудовой договор, заключенный на неопределенный срок, предупредив об этом администрацию письменно за две недели. В случае, когда заявление об увольнении по собственному желанию по уважительным причинам обусловлено невозможностью для работника </w:t>
      </w: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продолжить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работу, администрация может расторгнуть договор в срок, о котором просит работник.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2.9.Работники, с которыми заключен срочный трудовой договор п. 2 статьи 58 Трудового кодекса РФ, имеют право его досрочно расторгнуть, предупредив администрацию за две недели, при этом увольнение производится по соглашению сторон, ст. 78 Трудового кодекса РФ.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2.10.По инициативе директора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увольнение работника может быть осуществлено в случаях, предусмотренных ст. 81 ТК РФ.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2.11.Прекращение трудового договора оформляется приказом директора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     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       </w:t>
      </w:r>
      <w:proofErr w:type="gramStart"/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>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</w:t>
      </w:r>
      <w:proofErr w:type="gramEnd"/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en-US"/>
        </w:rPr>
      </w:pPr>
      <w:proofErr w:type="gramStart"/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Трудовым кодексом РФ,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</w:t>
      </w:r>
      <w:proofErr w:type="gramEnd"/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>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  <w:proofErr w:type="gramEnd"/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        </w:t>
      </w:r>
      <w:proofErr w:type="gramStart"/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>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статью, часть статьи, пункт статьи Трудового кодекса РФ или иного федерального закона.</w:t>
      </w:r>
      <w:proofErr w:type="gramEnd"/>
    </w:p>
    <w:p w:rsidR="00002816" w:rsidRPr="00002816" w:rsidRDefault="00002816" w:rsidP="00002816">
      <w:pPr>
        <w:widowControl w:val="0"/>
        <w:tabs>
          <w:tab w:val="left" w:pos="0"/>
          <w:tab w:val="left" w:pos="840"/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При отказе работника получить трудовую книжку в день увольнения составляется акт по произвольной форме в присутствии свидетелей работником кадровой службы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>3. Основные обязанности работников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>Работники обязаны: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3.1.Соблюдать Конституцию РФ, нормативные акты органов государственной власти и местного самоуправления.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Исходить из того, что признание, соблюдение и защита прав человека и гражданина определяют основной смысл и содержание деятельности учреждения и его работников.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Охранять государственную или иную, охраняемую законом тайну, а также ставшие ему известными в связи с исполнением служебных обязанностей сведения, затрагивающие частную жизнь, честь и достоинство  граждан.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Не оказывать предпочтение каким-либо профессиональным или социальным группам, быть независимым от влияния со стороны граждан, профессиональных или социальных групп и организаций.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 xml:space="preserve">Соблюдать нормы служебной, профессиональной этики и делового поведения. 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3.2.Добросовестно работать, соблюдать дисциплину труда – основу порядка в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, своевременно и точно исполнять распоряжения непосредственных и прямых руководителей, использовать все рабочее время для эффективного труда, выполнять требования внутреннего трудового распорядка и должностные обязанности.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3.3.Повышать свой профессиональный уровень, знать цели и задачи своего структурного подразделения и направлять свою деятельность на осуществление задач, стоящих перед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3.4. Положения должностных обязанностей, прав и ответственности каждого работника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определяются должностными инструкциями, утвержденными в установленном порядке.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>4. Служебное (рабочее) время и его использование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shd w:val="clear" w:color="auto" w:fill="FFFFFF"/>
        <w:suppressAutoHyphens/>
        <w:autoSpaceDE w:val="0"/>
        <w:spacing w:after="0" w:line="240" w:lineRule="auto"/>
        <w:ind w:left="40" w:right="43" w:firstLine="669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4.1. Нормальная продолжительность рабочего времени работников </w:t>
      </w:r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>Центра составляет 40 часов в неделю.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Женщины, работающие в сельской местности, имеют право: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на сокращенную по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При этом заработная плата выплачивается в том же размере, что и при полной рабочей неделе;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на установление оплаты труда в повышенном размере на работах, где по условиям труда рабочий день разделен на части".</w:t>
      </w:r>
    </w:p>
    <w:p w:rsidR="00002816" w:rsidRPr="00002816" w:rsidRDefault="00002816" w:rsidP="000028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(Федеральный закон от 12 ноября 2019 г. 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val="en-US" w:bidi="en-US"/>
        </w:rPr>
        <w:t>N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372-ФЗ "О внесении изменений в Трудовой кодекс Российской Федерации в части установления гарантий женщинам, работающим в сельской местности", ст. 263.1 ТК РФ)</w:t>
      </w:r>
    </w:p>
    <w:p w:rsidR="00002816" w:rsidRPr="00002816" w:rsidRDefault="00002816" w:rsidP="00002816">
      <w:pPr>
        <w:widowControl w:val="0"/>
        <w:shd w:val="clear" w:color="auto" w:fill="FFFFFF"/>
        <w:suppressAutoHyphens/>
        <w:autoSpaceDE w:val="0"/>
        <w:spacing w:after="0" w:line="240" w:lineRule="auto"/>
        <w:ind w:left="40" w:firstLine="669"/>
        <w:contextualSpacing/>
        <w:jc w:val="both"/>
        <w:rPr>
          <w:rFonts w:ascii="Times New Roman" w:eastAsia="Lucida Sans Unicode" w:hAnsi="Times New Roman" w:cs="Times New Roman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pacing w:val="-3"/>
          <w:sz w:val="26"/>
          <w:szCs w:val="26"/>
          <w:lang w:bidi="en-US"/>
        </w:rPr>
        <w:t xml:space="preserve"> Для работников устанавливается пятидневная непрерывная рабочая неделя с двумя выходными днями в неделю (суббота, воскресенье), с началом 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работы в 8.00 часов и окончанием работы в 17.00 часов, с перерывом на обед с </w:t>
      </w:r>
      <w:r w:rsidRPr="00002816">
        <w:rPr>
          <w:rFonts w:ascii="Times New Roman" w:eastAsia="Lucida Sans Unicode" w:hAnsi="Times New Roman" w:cs="Times New Roman"/>
          <w:color w:val="000000"/>
          <w:spacing w:val="-6"/>
          <w:sz w:val="26"/>
          <w:szCs w:val="26"/>
          <w:lang w:bidi="en-US"/>
        </w:rPr>
        <w:t>12.00 часов до 13.00 часов.</w:t>
      </w:r>
      <w:r w:rsidRPr="00002816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</w:t>
      </w:r>
    </w:p>
    <w:p w:rsidR="00002816" w:rsidRPr="00002816" w:rsidRDefault="00002816" w:rsidP="00002816">
      <w:pPr>
        <w:widowControl w:val="0"/>
        <w:shd w:val="clear" w:color="auto" w:fill="FFFFFF"/>
        <w:suppressAutoHyphens/>
        <w:autoSpaceDE w:val="0"/>
        <w:spacing w:after="0" w:line="240" w:lineRule="auto"/>
        <w:ind w:left="40" w:firstLine="669"/>
        <w:contextualSpacing/>
        <w:jc w:val="both"/>
        <w:rPr>
          <w:rFonts w:ascii="Times New Roman" w:eastAsia="Lucida Sans Unicode" w:hAnsi="Times New Roman" w:cs="Times New Roman"/>
          <w:color w:val="FF6600"/>
          <w:sz w:val="26"/>
          <w:szCs w:val="26"/>
          <w:lang w:bidi="en-US"/>
        </w:rPr>
      </w:pPr>
      <w:r w:rsidRPr="00002816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Для женщин Учреждения, работающих в сельской местности, устанавливается пятидневная непрерывная рабочая неделя с двумя выходными днями в неделю (суббота, воскресенье), с началом работы в 8.00 и окончанием работы в 16.20, с перерывом на обед с 12.00 часов до 13.00 часов.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contextualSpacing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4.2.Для некоторых категорий работников в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устанавливается  в соответствии с утвержденным графиком работы сменный режим рабочего времени.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4.3.Ненормированный рабочий день устанавливается для директора и водителей.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4.4.Работа в выходные и нерабочие праздничные дни, как правило, запрещается. Привлечение к работе в выходные и нерабочие праздничные дни производится приказом директора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в порядке и пределах, установленных законодательством Российской Федерации.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4.5. В рабочее время запрещается: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- отвлекать работников от их непосредственной работы;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-созывать в рабочее время собрания, заседания и совещания по общественным вопросам, не имеющим прямого отношения к деятельности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4.6. В  случаях служебной необходимости  в выходные и праздничные дни исполнение должностных обязанностей работниками осуществляется по графику дежурства, </w:t>
      </w: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начало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и окончание рабочего времени определяется графиком дежурства.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График дежурства составляется с учетом мнения выборного профсоюзного органа и после утверждения директором учреждения доводится до сведения работников не </w:t>
      </w:r>
      <w:proofErr w:type="gramStart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позднее</w:t>
      </w:r>
      <w:proofErr w:type="gramEnd"/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чем за неделю до начала дежурства.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  В этих случаях  работникам предоставляются дополнительные дни отдыха. Если дополнительные дни отдыха не могут быть предоставлены, то по письменному заявлению сотрудника исполнение им должностных обязанностей в выходные и нерабочие праздничные дни может компенсироваться в денежной форме в соответствии с трудовым законодательством  Российской Федерации.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 xml:space="preserve">5.Основные обязанности администрации </w:t>
      </w:r>
      <w:r w:rsidRPr="00002816">
        <w:rPr>
          <w:rFonts w:ascii="Times New Roman" w:eastAsia="Lucida Sans Unicode" w:hAnsi="Times New Roman" w:cs="Times New Roman"/>
          <w:b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>Администрация учреждения обязана: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5.1.Правильно организовать труд работников, чтобы каждый эффективно выполнял свои служебные обязанности.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5.2. Постоянно вести работу, направленную на устранение потерь рабочего времени, рациональное использование трудовых ресурсов.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5.3. Соблюдать законодательство о труде, правила охраны труда, добиваться надлежащего оснащения рабочих мест.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5.4. Организовывать труд работников в соответствии с условиями, отвечающими требованиям охраны и гигиены труда.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5.5.Обеспечить соблюдение трудовой дисциплины.</w:t>
      </w:r>
    </w:p>
    <w:p w:rsidR="00002816" w:rsidRPr="00002816" w:rsidRDefault="00002816" w:rsidP="00002816">
      <w:pPr>
        <w:widowControl w:val="0"/>
        <w:tabs>
          <w:tab w:val="left" w:pos="0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По отношению к недобросовестным работникам в необходимых случаях применять меры дисциплинарного воздействия.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5.6.Постоянно совершенствовать организацию оплаты труда, обеспечить материальную заинтересованность работников в результатах их личного труда и в общих итогах работы. Выдавать зарплату в установленные сроки.</w:t>
      </w:r>
    </w:p>
    <w:p w:rsidR="00002816" w:rsidRPr="00002816" w:rsidRDefault="00002816" w:rsidP="00002816">
      <w:pPr>
        <w:widowControl w:val="0"/>
        <w:tabs>
          <w:tab w:val="left" w:pos="84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left="600"/>
        <w:jc w:val="center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  <w:t>6.Ответственность за нарушение трудовой дисциплины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6.1.Нарушение трудовой дисциплины, т.е. неисполнение или ненадлежащее исполнение по вине работника (действие или бездействие) возложенных на него служебных обязанностей, влечет за собой применение мер дисциплинарного взыскания. К нарушениям трудовой дисциплины относятся: </w:t>
      </w:r>
    </w:p>
    <w:p w:rsidR="00002816" w:rsidRPr="00002816" w:rsidRDefault="00002816" w:rsidP="00002816">
      <w:pPr>
        <w:widowControl w:val="0"/>
        <w:numPr>
          <w:ilvl w:val="1"/>
          <w:numId w:val="3"/>
        </w:numPr>
        <w:tabs>
          <w:tab w:val="clear" w:pos="1680"/>
          <w:tab w:val="num" w:pos="0"/>
          <w:tab w:val="left" w:pos="839"/>
          <w:tab w:val="left" w:pos="960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несвоевременное или не в полном объеме выполнение своих трудовых обязанностей;</w:t>
      </w:r>
    </w:p>
    <w:p w:rsidR="00002816" w:rsidRPr="00002816" w:rsidRDefault="00002816" w:rsidP="00002816">
      <w:pPr>
        <w:widowControl w:val="0"/>
        <w:numPr>
          <w:ilvl w:val="1"/>
          <w:numId w:val="3"/>
        </w:numPr>
        <w:tabs>
          <w:tab w:val="clear" w:pos="1680"/>
          <w:tab w:val="num" w:pos="0"/>
          <w:tab w:val="left" w:pos="839"/>
          <w:tab w:val="left" w:pos="960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нарушение Правил внутреннего трудового распорядка;</w:t>
      </w:r>
    </w:p>
    <w:p w:rsidR="00002816" w:rsidRPr="00002816" w:rsidRDefault="00002816" w:rsidP="00002816">
      <w:pPr>
        <w:widowControl w:val="0"/>
        <w:numPr>
          <w:ilvl w:val="1"/>
          <w:numId w:val="3"/>
        </w:numPr>
        <w:tabs>
          <w:tab w:val="clear" w:pos="1680"/>
          <w:tab w:val="num" w:pos="0"/>
          <w:tab w:val="left" w:pos="839"/>
          <w:tab w:val="left" w:pos="960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прогул или отсутствие работника без уважительных причин на работе в пределах четырех часов в течение рабочего дня.</w:t>
      </w:r>
    </w:p>
    <w:p w:rsidR="00002816" w:rsidRPr="00002816" w:rsidRDefault="00002816" w:rsidP="00002816">
      <w:pPr>
        <w:widowControl w:val="0"/>
        <w:tabs>
          <w:tab w:val="left" w:pos="0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6.2.За нарушение трудовой дисциплины применяются следующие дисциплинарные взыскания:</w:t>
      </w:r>
    </w:p>
    <w:p w:rsidR="00002816" w:rsidRPr="00002816" w:rsidRDefault="00002816" w:rsidP="00002816">
      <w:pPr>
        <w:widowControl w:val="0"/>
        <w:tabs>
          <w:tab w:val="left" w:pos="0"/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а) замечание;</w:t>
      </w:r>
    </w:p>
    <w:p w:rsidR="00002816" w:rsidRPr="00002816" w:rsidRDefault="00002816" w:rsidP="00002816">
      <w:pPr>
        <w:widowControl w:val="0"/>
        <w:tabs>
          <w:tab w:val="left" w:pos="0"/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б) выговор;</w:t>
      </w:r>
    </w:p>
    <w:p w:rsidR="00002816" w:rsidRPr="00002816" w:rsidRDefault="00002816" w:rsidP="00002816">
      <w:pPr>
        <w:widowControl w:val="0"/>
        <w:tabs>
          <w:tab w:val="left" w:pos="0"/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в) увольнение.</w:t>
      </w:r>
    </w:p>
    <w:p w:rsidR="00002816" w:rsidRPr="00002816" w:rsidRDefault="00002816" w:rsidP="00002816">
      <w:pPr>
        <w:widowControl w:val="0"/>
        <w:tabs>
          <w:tab w:val="left" w:pos="0"/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Увольнение допускается за систематическое неисполнение трудовых обязанностей, прогул (в том числе отсутствие на работе более четырех часов в течение рабочего дня) без уважительных причин.</w:t>
      </w:r>
    </w:p>
    <w:p w:rsidR="00002816" w:rsidRPr="00002816" w:rsidRDefault="00002816" w:rsidP="00002816">
      <w:pPr>
        <w:widowControl w:val="0"/>
        <w:tabs>
          <w:tab w:val="left" w:pos="0"/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Систематически нарушающими трудовую дисциплину считаются работники, которые имеют письменное дисциплинарное взыскание за нарушение трудовой дисциплины и нарушили ее вновь.</w:t>
      </w:r>
    </w:p>
    <w:p w:rsidR="00002816" w:rsidRPr="00002816" w:rsidRDefault="00002816" w:rsidP="00002816">
      <w:pPr>
        <w:widowControl w:val="0"/>
        <w:tabs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6.3.Право наложения  и снятия дисциплинарных взысканий имеет директор </w:t>
      </w:r>
      <w:r w:rsidRPr="00002816">
        <w:rPr>
          <w:rFonts w:ascii="Times New Roman" w:eastAsia="Lucida Sans Unicode" w:hAnsi="Times New Roman" w:cs="Times New Roman"/>
          <w:color w:val="000000"/>
          <w:spacing w:val="-4"/>
          <w:sz w:val="26"/>
          <w:szCs w:val="26"/>
          <w:lang w:bidi="en-US"/>
        </w:rPr>
        <w:t>МБУСОССЗН «Комплексный центр социального обслуживания населения» Краснояружского района</w:t>
      </w: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в соответствии с законодательством Российской Федерации.</w:t>
      </w:r>
    </w:p>
    <w:p w:rsidR="00002816" w:rsidRPr="00002816" w:rsidRDefault="00002816" w:rsidP="00002816">
      <w:pPr>
        <w:widowControl w:val="0"/>
        <w:tabs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6.4.Дисциплинарное взыскание применяется непосредственно за обнаружением проступка, но не позднее одного месяца со дня обнаружения, не считая времени болезни или пребывания в отпуске. Взыскание не может быть применено позднее шести месяцев со дня совершения проступка.</w:t>
      </w:r>
    </w:p>
    <w:p w:rsidR="00002816" w:rsidRPr="00002816" w:rsidRDefault="00002816" w:rsidP="00002816">
      <w:pPr>
        <w:widowControl w:val="0"/>
        <w:tabs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6.5.До применения дисциплинарного взыскания от работника должно быть затребовано письменное объяснение. Отказ работника дать объяснение не может служить препятствием для применения взыскания, однако это обстоятельство следует отразить в приказе, оформить составлением акта об отказе дачи объяснения.</w:t>
      </w:r>
    </w:p>
    <w:p w:rsidR="00002816" w:rsidRPr="00002816" w:rsidRDefault="00002816" w:rsidP="00002816">
      <w:pPr>
        <w:widowControl w:val="0"/>
        <w:tabs>
          <w:tab w:val="left" w:pos="839"/>
          <w:tab w:val="left" w:pos="960"/>
        </w:tabs>
        <w:suppressAutoHyphens/>
        <w:spacing w:after="0" w:line="240" w:lineRule="auto"/>
        <w:ind w:firstLine="60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002816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6.6.Приказ о применении дисциплинарного взыскания объявляется работнику, подвергнутому взысканию, под расписку в трехдневный срок (три рабочих дня).</w:t>
      </w:r>
    </w:p>
    <w:p w:rsidR="00002816" w:rsidRPr="00002816" w:rsidRDefault="00002816" w:rsidP="000028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816" w:rsidRPr="00002816" w:rsidRDefault="00002816" w:rsidP="000028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816" w:rsidRPr="00002816" w:rsidRDefault="00002816" w:rsidP="000028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825" w:rsidRPr="00F86148" w:rsidRDefault="00E42825">
      <w:pPr>
        <w:rPr>
          <w:sz w:val="32"/>
          <w:szCs w:val="32"/>
        </w:rPr>
      </w:pPr>
    </w:p>
    <w:sectPr w:rsidR="00E42825" w:rsidRPr="00F86148" w:rsidSect="007B72C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960"/>
      </w:pPr>
    </w:lvl>
    <w:lvl w:ilvl="1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6F8F0092"/>
    <w:multiLevelType w:val="hybridMultilevel"/>
    <w:tmpl w:val="09B490D2"/>
    <w:lvl w:ilvl="0" w:tplc="8B6669D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28"/>
    <w:rsid w:val="00002816"/>
    <w:rsid w:val="007B72C6"/>
    <w:rsid w:val="00A50447"/>
    <w:rsid w:val="00B82D77"/>
    <w:rsid w:val="00CB5528"/>
    <w:rsid w:val="00E42825"/>
    <w:rsid w:val="00F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6148"/>
  </w:style>
  <w:style w:type="paragraph" w:customStyle="1" w:styleId="p4">
    <w:name w:val="p4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6148"/>
  </w:style>
  <w:style w:type="character" w:customStyle="1" w:styleId="s3">
    <w:name w:val="s3"/>
    <w:basedOn w:val="a0"/>
    <w:rsid w:val="00F86148"/>
  </w:style>
  <w:style w:type="paragraph" w:styleId="a3">
    <w:name w:val="Balloon Text"/>
    <w:basedOn w:val="a"/>
    <w:link w:val="a4"/>
    <w:uiPriority w:val="99"/>
    <w:semiHidden/>
    <w:unhideWhenUsed/>
    <w:rsid w:val="007B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6148"/>
  </w:style>
  <w:style w:type="paragraph" w:customStyle="1" w:styleId="p4">
    <w:name w:val="p4"/>
    <w:basedOn w:val="a"/>
    <w:rsid w:val="00F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6148"/>
  </w:style>
  <w:style w:type="character" w:customStyle="1" w:styleId="s3">
    <w:name w:val="s3"/>
    <w:basedOn w:val="a0"/>
    <w:rsid w:val="00F86148"/>
  </w:style>
  <w:style w:type="paragraph" w:styleId="a3">
    <w:name w:val="Balloon Text"/>
    <w:basedOn w:val="a"/>
    <w:link w:val="a4"/>
    <w:uiPriority w:val="99"/>
    <w:semiHidden/>
    <w:unhideWhenUsed/>
    <w:rsid w:val="007B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</dc:creator>
  <cp:keywords/>
  <dc:description/>
  <cp:lastModifiedBy>Бурба</cp:lastModifiedBy>
  <cp:revision>3</cp:revision>
  <cp:lastPrinted>2020-05-18T09:04:00Z</cp:lastPrinted>
  <dcterms:created xsi:type="dcterms:W3CDTF">2020-05-18T08:09:00Z</dcterms:created>
  <dcterms:modified xsi:type="dcterms:W3CDTF">2020-05-18T09:05:00Z</dcterms:modified>
</cp:coreProperties>
</file>